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3"/>
        <w:gridCol w:w="2141"/>
        <w:gridCol w:w="870"/>
        <w:gridCol w:w="1494"/>
        <w:gridCol w:w="786"/>
        <w:gridCol w:w="2025"/>
      </w:tblGrid>
      <w:tr w:rsidR="006760AD" w:rsidRPr="006760AD" w14:paraId="2849C124" w14:textId="77777777" w:rsidTr="002D34E9">
        <w:trPr>
          <w:cantSplit/>
          <w:trHeight w:val="5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8BC10C" w14:textId="0C22D3C6" w:rsidR="00C4603F" w:rsidRDefault="00C4603F" w:rsidP="00C4603F">
            <w:pPr>
              <w:adjustRightInd w:val="0"/>
              <w:snapToGrid w:val="0"/>
              <w:spacing w:beforeLines="50" w:before="180" w:afterLines="50" w:after="180" w:line="168" w:lineRule="auto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C4603F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大展直擊】MWC 2025展會重點觀測</w:t>
            </w:r>
          </w:p>
          <w:p w14:paraId="4F8E7C77" w14:textId="0704BB22" w:rsidR="006760AD" w:rsidRPr="00DB0C81" w:rsidRDefault="00C4603F" w:rsidP="00C4603F">
            <w:pPr>
              <w:adjustRightInd w:val="0"/>
              <w:snapToGrid w:val="0"/>
              <w:spacing w:beforeLines="50" w:before="180" w:afterLines="50" w:after="180" w:line="168" w:lineRule="auto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C4603F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智慧型手機x次世代行動通訊x新興AI應用</w:t>
            </w:r>
          </w:p>
        </w:tc>
      </w:tr>
      <w:tr w:rsidR="006760AD" w:rsidRPr="006760AD" w14:paraId="6F968816" w14:textId="77777777" w:rsidTr="00472AD1">
        <w:trPr>
          <w:cantSplit/>
          <w:trHeight w:val="448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8BD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36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472AD1">
        <w:trPr>
          <w:cantSplit/>
          <w:trHeight w:val="43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FB98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758C2F5C" w14:textId="77777777" w:rsidTr="00472AD1">
        <w:trPr>
          <w:cantSplit/>
          <w:trHeight w:val="517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2A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參加者姓名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F0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C9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 w:hint="eastAsia"/>
                <w:szCs w:val="24"/>
                <w:lang w:eastAsia="zh-HK"/>
              </w:rPr>
              <w:t>部</w:t>
            </w:r>
            <w:r w:rsidRPr="006760AD">
              <w:rPr>
                <w:rFonts w:ascii="微軟正黑體" w:eastAsia="微軟正黑體" w:hAnsi="微軟正黑體" w:cs="Times New Roman"/>
                <w:szCs w:val="24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94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C4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35DBA5CE" w14:textId="77777777" w:rsidTr="00472AD1">
        <w:trPr>
          <w:cantSplit/>
          <w:trHeight w:val="517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78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0AA" w14:textId="77777777" w:rsidR="006760AD" w:rsidRPr="006760AD" w:rsidRDefault="006760AD" w:rsidP="006760AD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5E1777EA" w14:textId="77777777" w:rsidTr="00472AD1">
        <w:trPr>
          <w:cantSplit/>
          <w:trHeight w:val="525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6D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87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6DC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C46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6511BEC" w14:textId="2CC4BEAE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</w:t>
      </w:r>
      <w:proofErr w:type="gramStart"/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授權後扣款</w:t>
      </w:r>
      <w:proofErr w:type="gramEnd"/>
    </w:p>
    <w:p w14:paraId="30A91915" w14:textId="21689C52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316AA3" w:rsidRPr="00275FE5">
          <w:rPr>
            <w:rStyle w:val="a4"/>
            <w:rFonts w:hint="eastAsia"/>
          </w:rPr>
          <w:t>r</w:t>
        </w:r>
        <w:r w:rsidR="00316AA3" w:rsidRPr="00275FE5">
          <w:rPr>
            <w:rStyle w:val="a4"/>
          </w:rPr>
          <w:t>uizhang</w:t>
        </w:r>
        <w:r w:rsidR="00316AA3" w:rsidRPr="00275FE5">
          <w:rPr>
            <w:rStyle w:val="a4"/>
            <w:rFonts w:ascii="微軟正黑體" w:eastAsia="微軟正黑體" w:hAnsi="微軟正黑體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 w:rsidR="00316AA3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62340721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846"/>
      </w:tblGrid>
      <w:tr w:rsidR="006760AD" w:rsidRPr="00891A12" w14:paraId="25079DDB" w14:textId="77777777" w:rsidTr="002D34E9">
        <w:trPr>
          <w:jc w:val="center"/>
        </w:trPr>
        <w:tc>
          <w:tcPr>
            <w:tcW w:w="5380" w:type="dxa"/>
            <w:shd w:val="clear" w:color="auto" w:fill="F2F2F2" w:themeFill="background1" w:themeFillShade="F2"/>
          </w:tcPr>
          <w:p w14:paraId="0102684A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46" w:type="dxa"/>
            <w:shd w:val="clear" w:color="auto" w:fill="F2F2F2" w:themeFill="background1" w:themeFillShade="F2"/>
          </w:tcPr>
          <w:p w14:paraId="5467968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信用卡資料</w:t>
            </w:r>
          </w:p>
        </w:tc>
      </w:tr>
      <w:tr w:rsidR="006760AD" w:rsidRPr="00891A12" w14:paraId="363C95F6" w14:textId="77777777" w:rsidTr="00C4603F">
        <w:trPr>
          <w:trHeight w:val="830"/>
          <w:jc w:val="center"/>
        </w:trPr>
        <w:tc>
          <w:tcPr>
            <w:tcW w:w="5380" w:type="dxa"/>
          </w:tcPr>
          <w:p w14:paraId="303F987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12C84EF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298A35B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6760AD" w:rsidRPr="00891A12" w14:paraId="186C75FC" w14:textId="77777777" w:rsidTr="00C4603F">
        <w:trPr>
          <w:cantSplit/>
          <w:trHeight w:val="830"/>
          <w:jc w:val="center"/>
        </w:trPr>
        <w:tc>
          <w:tcPr>
            <w:tcW w:w="5380" w:type="dxa"/>
          </w:tcPr>
          <w:p w14:paraId="4D51D35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46" w:type="dxa"/>
            <w:vMerge w:val="restart"/>
            <w:vAlign w:val="center"/>
          </w:tcPr>
          <w:p w14:paraId="5725635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608C9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□VISA    □MASTER      □聯合</w:t>
            </w:r>
          </w:p>
          <w:p w14:paraId="22FE7F7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□JCB    </w:t>
            </w:r>
          </w:p>
        </w:tc>
      </w:tr>
      <w:tr w:rsidR="006760AD" w:rsidRPr="00891A12" w14:paraId="02C71CE7" w14:textId="77777777" w:rsidTr="00C4603F">
        <w:trPr>
          <w:cantSplit/>
          <w:trHeight w:val="830"/>
          <w:jc w:val="center"/>
        </w:trPr>
        <w:tc>
          <w:tcPr>
            <w:tcW w:w="5380" w:type="dxa"/>
          </w:tcPr>
          <w:p w14:paraId="13F70D2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07C06B6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Merge/>
          </w:tcPr>
          <w:p w14:paraId="7BE45CC0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660BF4EA" w14:textId="77777777" w:rsidTr="00C4603F">
        <w:trPr>
          <w:trHeight w:val="830"/>
          <w:jc w:val="center"/>
        </w:trPr>
        <w:tc>
          <w:tcPr>
            <w:tcW w:w="5380" w:type="dxa"/>
          </w:tcPr>
          <w:p w14:paraId="2BAC73C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11E36DE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5CFCB72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6760AD" w:rsidRPr="00891A12" w14:paraId="541747AE" w14:textId="77777777" w:rsidTr="00C4603F">
        <w:trPr>
          <w:trHeight w:val="831"/>
          <w:jc w:val="center"/>
        </w:trPr>
        <w:tc>
          <w:tcPr>
            <w:tcW w:w="5380" w:type="dxa"/>
          </w:tcPr>
          <w:p w14:paraId="73BF9E5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192AF1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1F8889B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有效期限：西元          年          月                          </w:t>
            </w:r>
          </w:p>
        </w:tc>
      </w:tr>
      <w:tr w:rsidR="006760AD" w:rsidRPr="00891A12" w14:paraId="3E9B59DB" w14:textId="77777777" w:rsidTr="00472AD1">
        <w:trPr>
          <w:jc w:val="center"/>
        </w:trPr>
        <w:tc>
          <w:tcPr>
            <w:tcW w:w="5380" w:type="dxa"/>
          </w:tcPr>
          <w:p w14:paraId="1C25CC2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46" w:type="dxa"/>
            <w:vMerge w:val="restart"/>
          </w:tcPr>
          <w:p w14:paraId="7114F9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4CBD82C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1D4EF24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78B1231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6760AD" w:rsidRPr="00891A12" w14:paraId="3C80BB37" w14:textId="77777777" w:rsidTr="00472AD1">
        <w:trPr>
          <w:jc w:val="center"/>
        </w:trPr>
        <w:tc>
          <w:tcPr>
            <w:tcW w:w="5380" w:type="dxa"/>
          </w:tcPr>
          <w:p w14:paraId="68D30B2F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□二聯式   □三聯式</w:t>
            </w:r>
          </w:p>
        </w:tc>
        <w:tc>
          <w:tcPr>
            <w:tcW w:w="4846" w:type="dxa"/>
            <w:vMerge/>
          </w:tcPr>
          <w:p w14:paraId="0361081C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116B0874" w14:textId="77777777" w:rsidTr="00472AD1">
        <w:trPr>
          <w:cantSplit/>
          <w:trHeight w:val="544"/>
          <w:jc w:val="center"/>
        </w:trPr>
        <w:tc>
          <w:tcPr>
            <w:tcW w:w="5380" w:type="dxa"/>
            <w:vMerge w:val="restart"/>
          </w:tcPr>
          <w:p w14:paraId="319B0AC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</w:t>
            </w:r>
          </w:p>
          <w:p w14:paraId="23F9D11C" w14:textId="61F694AA" w:rsidR="006760AD" w:rsidRPr="00C25DE9" w:rsidRDefault="00C25DE9" w:rsidP="00853E9F">
            <w:pPr>
              <w:adjustRightInd w:val="0"/>
              <w:snapToGrid w:val="0"/>
              <w:spacing w:line="240" w:lineRule="atLeast"/>
              <w:ind w:leftChars="-35" w:left="-84" w:firstLineChars="38" w:firstLine="84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C25DE9">
              <w:rPr>
                <w:rFonts w:ascii="微軟正黑體" w:eastAsia="微軟正黑體" w:hAnsi="微軟正黑體" w:hint="eastAsia"/>
                <w:color w:val="000000"/>
                <w:sz w:val="22"/>
              </w:rPr>
              <w:t>【MIC 大展直擊】MWC 2025展會重點觀測 - 智慧型手機x次世代行動通訊x新興AI應用</w:t>
            </w:r>
            <w:bookmarkStart w:id="0" w:name="_GoBack"/>
            <w:bookmarkEnd w:id="0"/>
          </w:p>
        </w:tc>
        <w:tc>
          <w:tcPr>
            <w:tcW w:w="4846" w:type="dxa"/>
            <w:vMerge/>
          </w:tcPr>
          <w:p w14:paraId="41D7DDF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57E71AF0" w14:textId="77777777" w:rsidTr="00472AD1">
        <w:trPr>
          <w:cantSplit/>
          <w:trHeight w:val="383"/>
          <w:jc w:val="center"/>
        </w:trPr>
        <w:tc>
          <w:tcPr>
            <w:tcW w:w="5380" w:type="dxa"/>
            <w:vMerge/>
          </w:tcPr>
          <w:p w14:paraId="522FF4B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Align w:val="center"/>
          </w:tcPr>
          <w:p w14:paraId="14CB5777" w14:textId="1708B0FD" w:rsidR="006760AD" w:rsidRPr="00891A12" w:rsidRDefault="006760AD" w:rsidP="00055190">
            <w:pPr>
              <w:widowControl/>
              <w:adjustRightInd w:val="0"/>
              <w:snapToGrid w:val="0"/>
              <w:spacing w:line="240" w:lineRule="atLeas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（02）</w:t>
            </w:r>
            <w:r w:rsidR="00055190">
              <w:rPr>
                <w:rFonts w:ascii="微軟正黑體" w:eastAsia="微軟正黑體" w:hAnsi="微軟正黑體"/>
                <w:spacing w:val="-4"/>
                <w:szCs w:val="24"/>
              </w:rPr>
              <w:t>6605-0757</w:t>
            </w:r>
            <w:r>
              <w:rPr>
                <w:rFonts w:ascii="微軟正黑體" w:eastAsia="微軟正黑體" w:hAnsi="微軟正黑體" w:hint="eastAsia"/>
                <w:spacing w:val="-4"/>
                <w:szCs w:val="24"/>
              </w:rPr>
              <w:t xml:space="preserve"> </w:t>
            </w:r>
            <w:r w:rsidR="00465809">
              <w:rPr>
                <w:rFonts w:ascii="微軟正黑體" w:eastAsia="微軟正黑體" w:hAnsi="微軟正黑體" w:hint="eastAsia"/>
                <w:spacing w:val="-4"/>
                <w:szCs w:val="24"/>
              </w:rPr>
              <w:t>張先生</w:t>
            </w:r>
          </w:p>
        </w:tc>
      </w:tr>
    </w:tbl>
    <w:p w14:paraId="5801578E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以下由本公司人員填寫</w:t>
      </w:r>
    </w:p>
    <w:tbl>
      <w:tblPr>
        <w:tblW w:w="102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417"/>
        <w:gridCol w:w="76"/>
        <w:gridCol w:w="5311"/>
      </w:tblGrid>
      <w:tr w:rsidR="006760AD" w:rsidRPr="00891A12" w14:paraId="2503DA4C" w14:textId="77777777" w:rsidTr="00472AD1">
        <w:tc>
          <w:tcPr>
            <w:tcW w:w="10240" w:type="dxa"/>
            <w:gridSpan w:val="5"/>
            <w:vAlign w:val="center"/>
          </w:tcPr>
          <w:p w14:paraId="4688D1C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09E4AE6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6760AD" w:rsidRPr="00891A12" w14:paraId="4674650B" w14:textId="77777777" w:rsidTr="00472AD1">
        <w:tc>
          <w:tcPr>
            <w:tcW w:w="2160" w:type="dxa"/>
            <w:vAlign w:val="center"/>
          </w:tcPr>
          <w:p w14:paraId="1FDA5B85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      月</w:t>
            </w:r>
          </w:p>
        </w:tc>
        <w:tc>
          <w:tcPr>
            <w:tcW w:w="1276" w:type="dxa"/>
            <w:vAlign w:val="center"/>
          </w:tcPr>
          <w:p w14:paraId="16F5C2D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6D40EE3F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F00EAE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11" w:type="dxa"/>
            <w:vAlign w:val="center"/>
          </w:tcPr>
          <w:p w14:paraId="1140C896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  <w:p w14:paraId="7D5BD12B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7A552BBD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3020D1BC" w14:textId="77777777" w:rsidR="006760AD" w:rsidRPr="00891A12" w:rsidRDefault="006760AD" w:rsidP="00C4603F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</w:t>
      </w:r>
      <w:proofErr w:type="gramStart"/>
      <w:r w:rsidRPr="00AB46B3">
        <w:rPr>
          <w:rFonts w:ascii="微軟正黑體" w:eastAsia="微軟正黑體" w:hAnsi="微軟正黑體"/>
          <w:sz w:val="22"/>
        </w:rPr>
        <w:t>期間、</w:t>
      </w:r>
      <w:proofErr w:type="gramEnd"/>
      <w:r w:rsidRPr="00AB46B3">
        <w:rPr>
          <w:rFonts w:ascii="微軟正黑體" w:eastAsia="微軟正黑體" w:hAnsi="微軟正黑體"/>
          <w:sz w:val="22"/>
        </w:rPr>
        <w:t>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</w:t>
      </w:r>
      <w:proofErr w:type="gramStart"/>
      <w:r w:rsidRPr="00AB46B3">
        <w:rPr>
          <w:rFonts w:ascii="微軟正黑體" w:eastAsia="微軟正黑體" w:hAnsi="微軟正黑體"/>
          <w:sz w:val="22"/>
        </w:rPr>
        <w:t>（</w:t>
      </w:r>
      <w:proofErr w:type="gramEnd"/>
      <w:r w:rsidRPr="00AB46B3">
        <w:rPr>
          <w:rFonts w:ascii="微軟正黑體" w:eastAsia="微軟正黑體" w:hAnsi="微軟正黑體"/>
          <w:sz w:val="22"/>
        </w:rPr>
        <w:t>https://www.iii.org.tw/</w:t>
      </w:r>
      <w:proofErr w:type="gramStart"/>
      <w:r w:rsidRPr="00AB46B3">
        <w:rPr>
          <w:rFonts w:ascii="微軟正黑體" w:eastAsia="微軟正黑體" w:hAnsi="微軟正黑體"/>
          <w:sz w:val="22"/>
        </w:rPr>
        <w:t>）</w:t>
      </w:r>
      <w:proofErr w:type="gramEnd"/>
      <w:r w:rsidRPr="00AB46B3">
        <w:rPr>
          <w:rFonts w:ascii="微軟正黑體" w:eastAsia="微軟正黑體" w:hAnsi="微軟正黑體"/>
          <w:sz w:val="22"/>
        </w:rPr>
        <w:t>「</w:t>
      </w:r>
      <w:proofErr w:type="gramStart"/>
      <w:r w:rsidRPr="00AB46B3">
        <w:rPr>
          <w:rFonts w:ascii="微軟正黑體" w:eastAsia="微軟正黑體" w:hAnsi="微軟正黑體" w:hint="eastAsia"/>
          <w:sz w:val="22"/>
        </w:rPr>
        <w:t>個</w:t>
      </w:r>
      <w:proofErr w:type="gramEnd"/>
      <w:r w:rsidRPr="00AB46B3">
        <w:rPr>
          <w:rFonts w:ascii="微軟正黑體" w:eastAsia="微軟正黑體" w:hAnsi="微軟正黑體" w:hint="eastAsia"/>
          <w:sz w:val="22"/>
        </w:rPr>
        <w:t>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77777777" w:rsidR="00AF17BD" w:rsidRDefault="00AF17BD">
    <w:pPr>
      <w:pStyle w:val="ab"/>
    </w:pPr>
    <w:r>
      <w:rPr>
        <w:noProof/>
      </w:rPr>
      <w:drawing>
        <wp:anchor distT="0" distB="0" distL="114300" distR="114300" simplePos="0" relativeHeight="251656192" behindDoc="0" locked="0" layoutInCell="1" allowOverlap="1" wp14:anchorId="23CE0B61" wp14:editId="32975A10">
          <wp:simplePos x="0" y="0"/>
          <wp:positionH relativeFrom="margin">
            <wp:align>left</wp:align>
          </wp:positionH>
          <wp:positionV relativeFrom="paragraph">
            <wp:posOffset>208915</wp:posOffset>
          </wp:positionV>
          <wp:extent cx="2661285" cy="466725"/>
          <wp:effectExtent l="0" t="0" r="5715" b="9525"/>
          <wp:wrapSquare wrapText="bothSides"/>
          <wp:docPr id="8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77777777" w:rsidR="006760AD" w:rsidRDefault="006760AD">
    <w:pPr>
      <w:pStyle w:val="a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9B5B9" wp14:editId="7C7D66C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9" name="圖片 3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77777777" w:rsidR="009B6A5B" w:rsidRDefault="004C1A40">
    <w:pPr>
      <w:pStyle w:val="a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927FBF" wp14:editId="7D3B992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5" name="圖片 1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54B"/>
    <w:rsid w:val="00C03263"/>
    <w:rsid w:val="00C04A64"/>
    <w:rsid w:val="00C04AD5"/>
    <w:rsid w:val="00C15F44"/>
    <w:rsid w:val="00C2209C"/>
    <w:rsid w:val="00C25DE9"/>
    <w:rsid w:val="00C30C14"/>
    <w:rsid w:val="00C3142A"/>
    <w:rsid w:val="00C31D22"/>
    <w:rsid w:val="00C330F2"/>
    <w:rsid w:val="00C3572E"/>
    <w:rsid w:val="00C3732B"/>
    <w:rsid w:val="00C37CA4"/>
    <w:rsid w:val="00C41ABD"/>
    <w:rsid w:val="00C4603F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25DE9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customStyle="1" w:styleId="10">
    <w:name w:val="標題 1 字元"/>
    <w:basedOn w:val="a0"/>
    <w:link w:val="1"/>
    <w:uiPriority w:val="9"/>
    <w:rsid w:val="00C25DE9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992625-CD90-4018-B18E-679FE5DFF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201</Words>
  <Characters>1148</Characters>
  <Application>Microsoft Office Word</Application>
  <DocSecurity>0</DocSecurity>
  <Lines>9</Lines>
  <Paragraphs>2</Paragraphs>
  <ScaleCrop>false</ScaleCrop>
  <Company>Toshiba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14</cp:revision>
  <dcterms:created xsi:type="dcterms:W3CDTF">2024-01-30T07:36:00Z</dcterms:created>
  <dcterms:modified xsi:type="dcterms:W3CDTF">2025-02-05T07:15:00Z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